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12" w:rsidRDefault="001D2712" w:rsidP="001D2712">
      <w:pPr>
        <w:spacing w:after="0" w:line="240" w:lineRule="auto"/>
        <w:rPr>
          <w:rFonts w:ascii="Calibri" w:eastAsia="Times New Roman" w:hAnsi="Calibri" w:cstheme="minorHAnsi"/>
          <w:b/>
          <w:lang w:val="en" w:eastAsia="en-NZ"/>
        </w:rPr>
      </w:pPr>
      <w:bookmarkStart w:id="0" w:name="_GoBack"/>
      <w:bookmarkEnd w:id="0"/>
      <w:r>
        <w:rPr>
          <w:rFonts w:ascii="Calibri" w:eastAsia="Times New Roman" w:hAnsi="Calibri" w:cstheme="minorHAnsi"/>
          <w:b/>
          <w:lang w:val="en" w:eastAsia="en-NZ"/>
        </w:rPr>
        <w:t xml:space="preserve">Proposed </w:t>
      </w:r>
      <w:r w:rsidRPr="006A67DB">
        <w:rPr>
          <w:rFonts w:ascii="Calibri" w:eastAsia="Times New Roman" w:hAnsi="Calibri" w:cstheme="minorHAnsi"/>
          <w:b/>
          <w:lang w:val="en" w:eastAsia="en-NZ"/>
        </w:rPr>
        <w:t>Programme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712" w:rsidRPr="001D2712" w:rsidTr="001D2712">
        <w:tc>
          <w:tcPr>
            <w:tcW w:w="9016" w:type="dxa"/>
          </w:tcPr>
          <w:p w:rsidR="001D2712" w:rsidRPr="001D2712" w:rsidRDefault="001D2712" w:rsidP="00264A97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1D271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Outline the following (do not exceed three pages):</w:t>
            </w:r>
          </w:p>
        </w:tc>
      </w:tr>
      <w:tr w:rsidR="001D2712" w:rsidRPr="001D2712" w:rsidTr="00095CBC">
        <w:trPr>
          <w:trHeight w:val="1383"/>
        </w:trPr>
        <w:tc>
          <w:tcPr>
            <w:tcW w:w="9016" w:type="dxa"/>
          </w:tcPr>
          <w:p w:rsidR="001D2712" w:rsidRPr="001D2712" w:rsidRDefault="001D2712" w:rsidP="00264A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1D271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A brief description of the planned programme of work including:</w:t>
            </w:r>
          </w:p>
          <w:p w:rsidR="001D2712" w:rsidRDefault="001D2712" w:rsidP="00264A97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1D271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the specific publication aims and objectives</w:t>
            </w: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264A97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1D271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the innovations and significance of the work</w:t>
            </w: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264A97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1D271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how the objectives will be achieved (specific targets)</w:t>
            </w: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264A97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1D271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the nature and extent of collaboration</w:t>
            </w: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</w:tc>
      </w:tr>
      <w:tr w:rsidR="001D2712" w:rsidRPr="001D2712" w:rsidTr="001D2712">
        <w:tc>
          <w:tcPr>
            <w:tcW w:w="9016" w:type="dxa"/>
          </w:tcPr>
          <w:p w:rsidR="001D2712" w:rsidRDefault="001D2712" w:rsidP="00264A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1D271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The expected outcome/s and impact of this work, specifically contribution to Māori communities</w:t>
            </w: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</w:tc>
      </w:tr>
      <w:tr w:rsidR="001D2712" w:rsidRPr="001D2712" w:rsidTr="001D2712">
        <w:tc>
          <w:tcPr>
            <w:tcW w:w="9016" w:type="dxa"/>
          </w:tcPr>
          <w:p w:rsidR="001D2712" w:rsidRPr="001D2712" w:rsidRDefault="001D2712" w:rsidP="00264A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1D271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Outline any income you have and the length of tenure you would like.</w:t>
            </w: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</w:tc>
      </w:tr>
      <w:tr w:rsidR="001D2712" w:rsidTr="001D2712">
        <w:tc>
          <w:tcPr>
            <w:tcW w:w="9016" w:type="dxa"/>
          </w:tcPr>
          <w:p w:rsidR="001D2712" w:rsidRPr="001D2712" w:rsidRDefault="001D2712" w:rsidP="001D271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1D271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Briefly describe how the study aligns with the </w:t>
            </w:r>
            <w:hyperlink r:id="rId5" w:history="1">
              <w:r w:rsidRPr="001D2712">
                <w:rPr>
                  <w:rFonts w:ascii="Calibri" w:eastAsia="Times New Roman" w:hAnsi="Calibri" w:cstheme="minorHAnsi"/>
                  <w:color w:val="5B9BD5" w:themeColor="accent1"/>
                  <w:u w:val="single"/>
                  <w:lang w:val="en" w:eastAsia="en-NZ"/>
                </w:rPr>
                <w:t>Research Themes of Ngā Pae o te Māramatanga</w:t>
              </w:r>
            </w:hyperlink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  <w:p w:rsidR="001D2712" w:rsidRPr="001D2712" w:rsidRDefault="001D2712" w:rsidP="001D2712">
            <w:pPr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</w:p>
        </w:tc>
      </w:tr>
    </w:tbl>
    <w:p w:rsidR="00277D15" w:rsidRDefault="00277D15" w:rsidP="001D2712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317"/>
    <w:multiLevelType w:val="hybridMultilevel"/>
    <w:tmpl w:val="40021974"/>
    <w:lvl w:ilvl="0" w:tplc="14090019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57" w:hanging="360"/>
      </w:pPr>
    </w:lvl>
    <w:lvl w:ilvl="2" w:tplc="1409001B" w:tentative="1">
      <w:start w:val="1"/>
      <w:numFmt w:val="lowerRoman"/>
      <w:lvlText w:val="%3."/>
      <w:lvlJc w:val="right"/>
      <w:pPr>
        <w:ind w:left="2877" w:hanging="180"/>
      </w:pPr>
    </w:lvl>
    <w:lvl w:ilvl="3" w:tplc="1409000F" w:tentative="1">
      <w:start w:val="1"/>
      <w:numFmt w:val="decimal"/>
      <w:lvlText w:val="%4."/>
      <w:lvlJc w:val="left"/>
      <w:pPr>
        <w:ind w:left="3597" w:hanging="360"/>
      </w:pPr>
    </w:lvl>
    <w:lvl w:ilvl="4" w:tplc="14090019" w:tentative="1">
      <w:start w:val="1"/>
      <w:numFmt w:val="lowerLetter"/>
      <w:lvlText w:val="%5."/>
      <w:lvlJc w:val="left"/>
      <w:pPr>
        <w:ind w:left="4317" w:hanging="360"/>
      </w:pPr>
    </w:lvl>
    <w:lvl w:ilvl="5" w:tplc="1409001B" w:tentative="1">
      <w:start w:val="1"/>
      <w:numFmt w:val="lowerRoman"/>
      <w:lvlText w:val="%6."/>
      <w:lvlJc w:val="right"/>
      <w:pPr>
        <w:ind w:left="5037" w:hanging="180"/>
      </w:pPr>
    </w:lvl>
    <w:lvl w:ilvl="6" w:tplc="1409000F" w:tentative="1">
      <w:start w:val="1"/>
      <w:numFmt w:val="decimal"/>
      <w:lvlText w:val="%7."/>
      <w:lvlJc w:val="left"/>
      <w:pPr>
        <w:ind w:left="5757" w:hanging="360"/>
      </w:pPr>
    </w:lvl>
    <w:lvl w:ilvl="7" w:tplc="14090019" w:tentative="1">
      <w:start w:val="1"/>
      <w:numFmt w:val="lowerLetter"/>
      <w:lvlText w:val="%8."/>
      <w:lvlJc w:val="left"/>
      <w:pPr>
        <w:ind w:left="6477" w:hanging="360"/>
      </w:pPr>
    </w:lvl>
    <w:lvl w:ilvl="8" w:tplc="1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6EC3087"/>
    <w:multiLevelType w:val="multilevel"/>
    <w:tmpl w:val="CB82F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12"/>
    <w:rsid w:val="000648C2"/>
    <w:rsid w:val="001D2712"/>
    <w:rsid w:val="00277D15"/>
    <w:rsid w:val="009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3FD55-0258-4356-9296-F409DAA6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71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amatanga.ac.nz/research/research-the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Rangiwahia</dc:creator>
  <cp:keywords/>
  <dc:description/>
  <cp:lastModifiedBy>Tim West-Newman</cp:lastModifiedBy>
  <cp:revision>2</cp:revision>
  <dcterms:created xsi:type="dcterms:W3CDTF">2018-02-26T21:52:00Z</dcterms:created>
  <dcterms:modified xsi:type="dcterms:W3CDTF">2018-02-26T21:52:00Z</dcterms:modified>
</cp:coreProperties>
</file>